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AB3D57" w14:textId="77777777" w:rsidR="00857EF2" w:rsidRPr="005B135A" w:rsidRDefault="00857EF2" w:rsidP="005B135A">
      <w:pPr>
        <w:pStyle w:val="NormalWeb"/>
        <w:spacing w:before="0" w:beforeAutospacing="0" w:after="0" w:afterAutospacing="0"/>
        <w:jc w:val="center"/>
        <w:rPr>
          <w:b/>
          <w:bCs/>
          <w:color w:val="000000"/>
          <w:sz w:val="27"/>
          <w:szCs w:val="27"/>
        </w:rPr>
      </w:pPr>
      <w:r w:rsidRPr="005B135A">
        <w:rPr>
          <w:b/>
          <w:bCs/>
          <w:color w:val="000000"/>
          <w:sz w:val="27"/>
          <w:szCs w:val="27"/>
        </w:rPr>
        <w:t>WRHC BUSINESS MEETING</w:t>
      </w:r>
    </w:p>
    <w:p w14:paraId="085CDFDE" w14:textId="77777777" w:rsidR="00857EF2" w:rsidRPr="005B135A" w:rsidRDefault="00857EF2" w:rsidP="005B135A">
      <w:pPr>
        <w:pStyle w:val="NormalWeb"/>
        <w:spacing w:before="0" w:beforeAutospacing="0" w:after="0" w:afterAutospacing="0"/>
        <w:jc w:val="center"/>
        <w:rPr>
          <w:b/>
          <w:bCs/>
          <w:color w:val="000000"/>
          <w:sz w:val="27"/>
          <w:szCs w:val="27"/>
        </w:rPr>
      </w:pPr>
      <w:r w:rsidRPr="005B135A">
        <w:rPr>
          <w:b/>
          <w:bCs/>
          <w:color w:val="000000"/>
          <w:sz w:val="27"/>
          <w:szCs w:val="27"/>
        </w:rPr>
        <w:t>NCHC CONFERENCE</w:t>
      </w:r>
    </w:p>
    <w:p w14:paraId="6E04F008" w14:textId="09903455" w:rsidR="00857EF2" w:rsidRPr="005B135A" w:rsidRDefault="00857EF2" w:rsidP="005B135A">
      <w:pPr>
        <w:pStyle w:val="NormalWeb"/>
        <w:spacing w:before="0" w:beforeAutospacing="0" w:after="0" w:afterAutospacing="0"/>
        <w:jc w:val="center"/>
        <w:rPr>
          <w:b/>
          <w:bCs/>
          <w:color w:val="000000"/>
          <w:sz w:val="27"/>
          <w:szCs w:val="27"/>
        </w:rPr>
      </w:pPr>
      <w:r w:rsidRPr="005B135A">
        <w:rPr>
          <w:b/>
          <w:bCs/>
          <w:color w:val="000000"/>
          <w:sz w:val="27"/>
          <w:szCs w:val="27"/>
        </w:rPr>
        <w:t>Kansas City, MO</w:t>
      </w:r>
    </w:p>
    <w:p w14:paraId="4E795F70" w14:textId="1555E2A6" w:rsidR="00857EF2" w:rsidRPr="005B135A" w:rsidRDefault="00722D7B" w:rsidP="005B135A">
      <w:pPr>
        <w:pStyle w:val="NormalWeb"/>
        <w:spacing w:before="0" w:beforeAutospacing="0" w:after="0" w:afterAutospacing="0"/>
        <w:jc w:val="center"/>
        <w:rPr>
          <w:b/>
          <w:bCs/>
          <w:color w:val="000000"/>
          <w:sz w:val="27"/>
          <w:szCs w:val="27"/>
        </w:rPr>
      </w:pPr>
      <w:r w:rsidRPr="005B135A">
        <w:rPr>
          <w:b/>
          <w:bCs/>
          <w:color w:val="000000"/>
          <w:sz w:val="27"/>
          <w:szCs w:val="27"/>
        </w:rPr>
        <w:t>Friday, Nov. 1</w:t>
      </w:r>
      <w:r w:rsidRPr="005B135A">
        <w:rPr>
          <w:b/>
          <w:bCs/>
          <w:color w:val="000000"/>
          <w:sz w:val="27"/>
          <w:szCs w:val="27"/>
          <w:vertAlign w:val="superscript"/>
        </w:rPr>
        <w:t>st</w:t>
      </w:r>
      <w:r w:rsidRPr="005B135A">
        <w:rPr>
          <w:b/>
          <w:bCs/>
          <w:color w:val="000000"/>
          <w:sz w:val="27"/>
          <w:szCs w:val="27"/>
        </w:rPr>
        <w:t>, 2024</w:t>
      </w:r>
    </w:p>
    <w:p w14:paraId="418AA042" w14:textId="4EEB00FF" w:rsidR="00857EF2" w:rsidRPr="005B135A" w:rsidRDefault="00722D7B" w:rsidP="005B135A">
      <w:pPr>
        <w:pStyle w:val="NormalWeb"/>
        <w:spacing w:before="0" w:beforeAutospacing="0" w:after="0" w:afterAutospacing="0"/>
        <w:jc w:val="center"/>
        <w:rPr>
          <w:b/>
          <w:bCs/>
          <w:color w:val="000000"/>
          <w:sz w:val="27"/>
          <w:szCs w:val="27"/>
        </w:rPr>
      </w:pPr>
      <w:r w:rsidRPr="005B135A">
        <w:rPr>
          <w:b/>
          <w:bCs/>
          <w:color w:val="000000"/>
          <w:sz w:val="27"/>
          <w:szCs w:val="27"/>
        </w:rPr>
        <w:t>5:00-</w:t>
      </w:r>
      <w:r w:rsidR="00CF60B6" w:rsidRPr="005B135A">
        <w:rPr>
          <w:b/>
          <w:bCs/>
          <w:color w:val="000000"/>
          <w:sz w:val="27"/>
          <w:szCs w:val="27"/>
        </w:rPr>
        <w:t>5:50PM</w:t>
      </w:r>
    </w:p>
    <w:p w14:paraId="5E5DD2EA" w14:textId="2B136A41" w:rsidR="00857EF2" w:rsidRPr="005B135A" w:rsidRDefault="00CF60B6" w:rsidP="005B135A">
      <w:pPr>
        <w:pStyle w:val="NormalWeb"/>
        <w:spacing w:before="0" w:beforeAutospacing="0" w:after="0" w:afterAutospacing="0"/>
        <w:jc w:val="center"/>
        <w:rPr>
          <w:b/>
          <w:bCs/>
          <w:color w:val="000000"/>
          <w:sz w:val="27"/>
          <w:szCs w:val="27"/>
        </w:rPr>
      </w:pPr>
      <w:r w:rsidRPr="005B135A">
        <w:rPr>
          <w:b/>
          <w:bCs/>
          <w:color w:val="000000"/>
          <w:sz w:val="27"/>
          <w:szCs w:val="27"/>
        </w:rPr>
        <w:t>Empire C, Sheraton Mezzanine Level</w:t>
      </w:r>
    </w:p>
    <w:p w14:paraId="79909CF1" w14:textId="076A4B50" w:rsidR="009C2C87" w:rsidRPr="009C2C87" w:rsidRDefault="00857EF2" w:rsidP="00857EF2">
      <w:pPr>
        <w:pStyle w:val="NormalWeb"/>
        <w:rPr>
          <w:b/>
          <w:bCs/>
          <w:color w:val="000000"/>
          <w:sz w:val="27"/>
          <w:szCs w:val="27"/>
        </w:rPr>
      </w:pPr>
      <w:r w:rsidRPr="009C2C87">
        <w:rPr>
          <w:b/>
          <w:bCs/>
          <w:color w:val="000000"/>
          <w:sz w:val="27"/>
          <w:szCs w:val="27"/>
        </w:rPr>
        <w:t>AGENDA</w:t>
      </w:r>
    </w:p>
    <w:p w14:paraId="5B9DE3F5" w14:textId="60FC2E66" w:rsidR="00857EF2" w:rsidRDefault="00857EF2" w:rsidP="00857EF2">
      <w:pPr>
        <w:pStyle w:val="NormalWeb"/>
        <w:rPr>
          <w:color w:val="000000"/>
          <w:sz w:val="27"/>
          <w:szCs w:val="27"/>
        </w:rPr>
      </w:pPr>
      <w:r>
        <w:rPr>
          <w:color w:val="000000"/>
          <w:sz w:val="27"/>
          <w:szCs w:val="27"/>
        </w:rPr>
        <w:t>1. Call to Order (President Sandra Pérez)</w:t>
      </w:r>
    </w:p>
    <w:p w14:paraId="533F0632" w14:textId="35AA6F30" w:rsidR="00857EF2" w:rsidRDefault="00857EF2" w:rsidP="00857EF2">
      <w:pPr>
        <w:pStyle w:val="NormalWeb"/>
        <w:rPr>
          <w:color w:val="000000"/>
          <w:sz w:val="27"/>
          <w:szCs w:val="27"/>
        </w:rPr>
      </w:pPr>
      <w:r>
        <w:rPr>
          <w:color w:val="000000"/>
          <w:sz w:val="27"/>
          <w:szCs w:val="27"/>
        </w:rPr>
        <w:t>2. Approval of Spring 2024 WRHC Meeting Minutes</w:t>
      </w:r>
    </w:p>
    <w:p w14:paraId="47B0436F" w14:textId="0E01A615" w:rsidR="00B16457" w:rsidRDefault="00B16457" w:rsidP="00857EF2">
      <w:pPr>
        <w:pStyle w:val="NormalWeb"/>
        <w:rPr>
          <w:color w:val="000000"/>
          <w:sz w:val="27"/>
          <w:szCs w:val="27"/>
        </w:rPr>
      </w:pPr>
      <w:r>
        <w:rPr>
          <w:color w:val="000000"/>
          <w:sz w:val="27"/>
          <w:szCs w:val="27"/>
        </w:rPr>
        <w:tab/>
        <w:t>Approved—Timothy Nichols</w:t>
      </w:r>
    </w:p>
    <w:p w14:paraId="5BA29FD0" w14:textId="7DF04DBD" w:rsidR="00B16457" w:rsidRDefault="00B16457" w:rsidP="00857EF2">
      <w:pPr>
        <w:pStyle w:val="NormalWeb"/>
        <w:rPr>
          <w:color w:val="000000"/>
          <w:sz w:val="27"/>
          <w:szCs w:val="27"/>
        </w:rPr>
      </w:pPr>
      <w:r>
        <w:rPr>
          <w:color w:val="000000"/>
          <w:sz w:val="27"/>
          <w:szCs w:val="27"/>
        </w:rPr>
        <w:tab/>
        <w:t>Seconded</w:t>
      </w:r>
      <w:r w:rsidR="00D27FC0">
        <w:rPr>
          <w:color w:val="000000"/>
          <w:sz w:val="27"/>
          <w:szCs w:val="27"/>
        </w:rPr>
        <w:t>—Christopher Syrnyk</w:t>
      </w:r>
    </w:p>
    <w:p w14:paraId="33DD7DFD" w14:textId="154DD371" w:rsidR="00857EF2" w:rsidRDefault="00857EF2" w:rsidP="00857EF2">
      <w:pPr>
        <w:pStyle w:val="NormalWeb"/>
        <w:rPr>
          <w:color w:val="000000"/>
          <w:sz w:val="27"/>
          <w:szCs w:val="27"/>
        </w:rPr>
      </w:pPr>
      <w:r>
        <w:rPr>
          <w:color w:val="000000"/>
          <w:sz w:val="27"/>
          <w:szCs w:val="27"/>
        </w:rPr>
        <w:t>3. Introduction of Student Board Representatives</w:t>
      </w:r>
    </w:p>
    <w:p w14:paraId="2A0BFEDE" w14:textId="293D42C5" w:rsidR="00857EF2" w:rsidRDefault="00857EF2" w:rsidP="00857EF2">
      <w:pPr>
        <w:pStyle w:val="NormalWeb"/>
        <w:rPr>
          <w:color w:val="000000"/>
          <w:sz w:val="27"/>
          <w:szCs w:val="27"/>
        </w:rPr>
      </w:pPr>
      <w:r>
        <w:rPr>
          <w:color w:val="000000"/>
          <w:sz w:val="27"/>
          <w:szCs w:val="27"/>
        </w:rPr>
        <w:t xml:space="preserve">4. </w:t>
      </w:r>
      <w:r w:rsidRPr="00857EF2">
        <w:rPr>
          <w:i/>
          <w:iCs/>
          <w:color w:val="000000"/>
          <w:sz w:val="27"/>
          <w:szCs w:val="27"/>
        </w:rPr>
        <w:t>Scribendi</w:t>
      </w:r>
      <w:r>
        <w:rPr>
          <w:color w:val="000000"/>
          <w:sz w:val="27"/>
          <w:szCs w:val="27"/>
        </w:rPr>
        <w:t xml:space="preserve"> Update</w:t>
      </w:r>
    </w:p>
    <w:p w14:paraId="098D5E2D" w14:textId="547BB22A" w:rsidR="006B10AC" w:rsidRDefault="00163086" w:rsidP="00E45223">
      <w:pPr>
        <w:pStyle w:val="NormalWeb"/>
        <w:numPr>
          <w:ilvl w:val="0"/>
          <w:numId w:val="1"/>
        </w:numPr>
        <w:rPr>
          <w:color w:val="000000"/>
          <w:sz w:val="27"/>
          <w:szCs w:val="27"/>
        </w:rPr>
      </w:pPr>
      <w:r>
        <w:rPr>
          <w:color w:val="000000"/>
          <w:sz w:val="27"/>
          <w:szCs w:val="27"/>
        </w:rPr>
        <w:t>509 submissions; 283 individuals; 16 states</w:t>
      </w:r>
    </w:p>
    <w:p w14:paraId="403DA199" w14:textId="7FC0907D" w:rsidR="00647B54" w:rsidRDefault="00647B54" w:rsidP="00E45223">
      <w:pPr>
        <w:pStyle w:val="NormalWeb"/>
        <w:numPr>
          <w:ilvl w:val="0"/>
          <w:numId w:val="1"/>
        </w:numPr>
        <w:rPr>
          <w:color w:val="000000"/>
          <w:sz w:val="27"/>
          <w:szCs w:val="27"/>
        </w:rPr>
      </w:pPr>
      <w:r>
        <w:rPr>
          <w:color w:val="000000"/>
          <w:sz w:val="27"/>
          <w:szCs w:val="27"/>
        </w:rPr>
        <w:t>Magazine Category: 2</w:t>
      </w:r>
      <w:r w:rsidRPr="00647B54">
        <w:rPr>
          <w:color w:val="000000"/>
          <w:sz w:val="27"/>
          <w:szCs w:val="27"/>
          <w:vertAlign w:val="superscript"/>
        </w:rPr>
        <w:t>nd</w:t>
      </w:r>
      <w:r>
        <w:rPr>
          <w:color w:val="000000"/>
          <w:sz w:val="27"/>
          <w:szCs w:val="27"/>
        </w:rPr>
        <w:t xml:space="preserve"> place (being recognized tonight for awards by NCHC)</w:t>
      </w:r>
    </w:p>
    <w:p w14:paraId="65AE0152" w14:textId="10991A0D" w:rsidR="00BE7196" w:rsidRDefault="00857EF2" w:rsidP="00857EF2">
      <w:pPr>
        <w:pStyle w:val="NormalWeb"/>
        <w:rPr>
          <w:color w:val="000000"/>
          <w:sz w:val="27"/>
          <w:szCs w:val="27"/>
        </w:rPr>
      </w:pPr>
      <w:r w:rsidRPr="005C031C">
        <w:rPr>
          <w:color w:val="000000"/>
          <w:sz w:val="27"/>
          <w:szCs w:val="27"/>
        </w:rPr>
        <w:t xml:space="preserve">5. WRHC Budget and Membership: Treasurer Report </w:t>
      </w:r>
      <w:r w:rsidR="006D2D50" w:rsidRPr="005C031C">
        <w:rPr>
          <w:color w:val="000000"/>
          <w:sz w:val="27"/>
          <w:szCs w:val="27"/>
        </w:rPr>
        <w:t>(</w:t>
      </w:r>
      <w:r w:rsidR="00D86274">
        <w:rPr>
          <w:color w:val="000000"/>
          <w:sz w:val="27"/>
          <w:szCs w:val="27"/>
        </w:rPr>
        <w:t>see reverse page</w:t>
      </w:r>
      <w:r w:rsidR="006D2D50" w:rsidRPr="005C031C">
        <w:rPr>
          <w:color w:val="000000"/>
          <w:sz w:val="27"/>
          <w:szCs w:val="27"/>
        </w:rPr>
        <w:t>)</w:t>
      </w:r>
    </w:p>
    <w:p w14:paraId="137AA24E" w14:textId="0981249E" w:rsidR="00564B35" w:rsidRPr="005C031C" w:rsidRDefault="00564B35" w:rsidP="00564B35">
      <w:pPr>
        <w:pStyle w:val="NormalWeb"/>
        <w:numPr>
          <w:ilvl w:val="0"/>
          <w:numId w:val="2"/>
        </w:numPr>
        <w:rPr>
          <w:color w:val="000000"/>
          <w:sz w:val="27"/>
          <w:szCs w:val="27"/>
        </w:rPr>
      </w:pPr>
      <w:r>
        <w:rPr>
          <w:color w:val="000000"/>
          <w:sz w:val="27"/>
          <w:szCs w:val="27"/>
        </w:rPr>
        <w:t>Tim Nichols reported on behalf of Ryan Swanson</w:t>
      </w:r>
    </w:p>
    <w:p w14:paraId="32666B93" w14:textId="77777777" w:rsidR="006D2D50" w:rsidRDefault="00857EF2" w:rsidP="00857EF2">
      <w:pPr>
        <w:pStyle w:val="NormalWeb"/>
        <w:rPr>
          <w:color w:val="000000"/>
          <w:sz w:val="27"/>
          <w:szCs w:val="27"/>
        </w:rPr>
      </w:pPr>
      <w:r w:rsidRPr="005C031C">
        <w:rPr>
          <w:color w:val="000000"/>
          <w:sz w:val="27"/>
          <w:szCs w:val="27"/>
        </w:rPr>
        <w:t>6. Constitution &amp; Bylaws</w:t>
      </w:r>
    </w:p>
    <w:p w14:paraId="4A4D46D6" w14:textId="333642AD" w:rsidR="005C355C" w:rsidRDefault="0050290E" w:rsidP="005C355C">
      <w:pPr>
        <w:pStyle w:val="NormalWeb"/>
        <w:numPr>
          <w:ilvl w:val="0"/>
          <w:numId w:val="2"/>
        </w:numPr>
        <w:rPr>
          <w:color w:val="000000"/>
          <w:sz w:val="27"/>
          <w:szCs w:val="27"/>
        </w:rPr>
      </w:pPr>
      <w:r>
        <w:rPr>
          <w:color w:val="000000"/>
          <w:sz w:val="27"/>
          <w:szCs w:val="27"/>
        </w:rPr>
        <w:t>Sandra P</w:t>
      </w:r>
      <w:r w:rsidR="000D45E9">
        <w:rPr>
          <w:color w:val="000000"/>
          <w:sz w:val="27"/>
          <w:szCs w:val="27"/>
        </w:rPr>
        <w:t>é</w:t>
      </w:r>
      <w:r>
        <w:rPr>
          <w:color w:val="000000"/>
          <w:sz w:val="27"/>
          <w:szCs w:val="27"/>
        </w:rPr>
        <w:t xml:space="preserve">rez </w:t>
      </w:r>
      <w:r w:rsidR="002A57AC">
        <w:rPr>
          <w:color w:val="000000"/>
          <w:sz w:val="27"/>
          <w:szCs w:val="27"/>
        </w:rPr>
        <w:t xml:space="preserve">went through the reasons for the changes as well as the fundamental changes that are proposed. Changes will be voted on at the WRHC Conference in 2025. </w:t>
      </w:r>
    </w:p>
    <w:p w14:paraId="6C3CF4D6" w14:textId="361CDBB0" w:rsidR="0067500C" w:rsidRDefault="0067500C" w:rsidP="005C355C">
      <w:pPr>
        <w:pStyle w:val="NormalWeb"/>
        <w:numPr>
          <w:ilvl w:val="0"/>
          <w:numId w:val="2"/>
        </w:numPr>
        <w:rPr>
          <w:color w:val="000000"/>
          <w:sz w:val="27"/>
          <w:szCs w:val="27"/>
        </w:rPr>
      </w:pPr>
      <w:r>
        <w:rPr>
          <w:color w:val="000000"/>
          <w:sz w:val="27"/>
          <w:szCs w:val="27"/>
        </w:rPr>
        <w:t>Christopher</w:t>
      </w:r>
      <w:r w:rsidR="004C5789">
        <w:rPr>
          <w:color w:val="000000"/>
          <w:sz w:val="27"/>
          <w:szCs w:val="27"/>
        </w:rPr>
        <w:t xml:space="preserve"> Syrnyk: member-at-large </w:t>
      </w:r>
      <w:r w:rsidR="00B80E78">
        <w:rPr>
          <w:color w:val="000000"/>
          <w:sz w:val="27"/>
          <w:szCs w:val="27"/>
        </w:rPr>
        <w:t>is</w:t>
      </w:r>
      <w:r w:rsidR="004C5789">
        <w:rPr>
          <w:color w:val="000000"/>
          <w:sz w:val="27"/>
          <w:szCs w:val="27"/>
        </w:rPr>
        <w:t xml:space="preserve"> </w:t>
      </w:r>
      <w:r w:rsidR="00B80E78">
        <w:rPr>
          <w:color w:val="000000"/>
          <w:sz w:val="27"/>
          <w:szCs w:val="27"/>
        </w:rPr>
        <w:t xml:space="preserve">a </w:t>
      </w:r>
      <w:r w:rsidR="004C5789">
        <w:rPr>
          <w:color w:val="000000"/>
          <w:sz w:val="27"/>
          <w:szCs w:val="27"/>
        </w:rPr>
        <w:t>3 year position, which means it will be vacated shortly</w:t>
      </w:r>
      <w:r w:rsidR="00B80E78">
        <w:rPr>
          <w:color w:val="000000"/>
          <w:sz w:val="27"/>
          <w:szCs w:val="27"/>
        </w:rPr>
        <w:t>.</w:t>
      </w:r>
    </w:p>
    <w:p w14:paraId="4B53B6AB" w14:textId="031759AD" w:rsidR="004C5789" w:rsidRDefault="00053048" w:rsidP="005C355C">
      <w:pPr>
        <w:pStyle w:val="NormalWeb"/>
        <w:numPr>
          <w:ilvl w:val="0"/>
          <w:numId w:val="2"/>
        </w:numPr>
        <w:rPr>
          <w:color w:val="000000"/>
          <w:sz w:val="27"/>
          <w:szCs w:val="27"/>
        </w:rPr>
      </w:pPr>
      <w:r>
        <w:rPr>
          <w:color w:val="000000"/>
          <w:sz w:val="27"/>
          <w:szCs w:val="27"/>
        </w:rPr>
        <w:t xml:space="preserve">Need to </w:t>
      </w:r>
      <w:r w:rsidR="00D52482">
        <w:rPr>
          <w:color w:val="000000"/>
          <w:sz w:val="27"/>
          <w:szCs w:val="27"/>
        </w:rPr>
        <w:t xml:space="preserve">work on </w:t>
      </w:r>
      <w:r w:rsidR="00EC2581">
        <w:rPr>
          <w:color w:val="000000"/>
          <w:sz w:val="27"/>
          <w:szCs w:val="27"/>
        </w:rPr>
        <w:t>Article 5</w:t>
      </w:r>
      <w:r w:rsidR="00412AB1">
        <w:rPr>
          <w:color w:val="000000"/>
          <w:sz w:val="27"/>
          <w:szCs w:val="27"/>
        </w:rPr>
        <w:t>: “Selection Process”</w:t>
      </w:r>
      <w:r w:rsidR="00D52482">
        <w:rPr>
          <w:color w:val="000000"/>
          <w:sz w:val="27"/>
          <w:szCs w:val="27"/>
        </w:rPr>
        <w:t xml:space="preserve">—bullets 3-5 </w:t>
      </w:r>
      <w:r w:rsidR="00EC2581">
        <w:rPr>
          <w:color w:val="000000"/>
          <w:sz w:val="27"/>
          <w:szCs w:val="27"/>
        </w:rPr>
        <w:t>bullets need to be clarified</w:t>
      </w:r>
      <w:r w:rsidR="00D52482">
        <w:rPr>
          <w:color w:val="000000"/>
          <w:sz w:val="27"/>
          <w:szCs w:val="27"/>
        </w:rPr>
        <w:t>.</w:t>
      </w:r>
    </w:p>
    <w:p w14:paraId="42DBD09D" w14:textId="1383E122" w:rsidR="00EC2581" w:rsidRPr="005C031C" w:rsidRDefault="00EC2581" w:rsidP="005C355C">
      <w:pPr>
        <w:pStyle w:val="NormalWeb"/>
        <w:numPr>
          <w:ilvl w:val="0"/>
          <w:numId w:val="2"/>
        </w:numPr>
        <w:rPr>
          <w:color w:val="000000"/>
          <w:sz w:val="27"/>
          <w:szCs w:val="27"/>
        </w:rPr>
      </w:pPr>
      <w:r>
        <w:rPr>
          <w:color w:val="000000"/>
          <w:sz w:val="27"/>
          <w:szCs w:val="27"/>
        </w:rPr>
        <w:t xml:space="preserve">Article 5, Section 1 needs to be completed. </w:t>
      </w:r>
    </w:p>
    <w:p w14:paraId="03023E5D" w14:textId="19AD0CE9" w:rsidR="00857EF2" w:rsidRDefault="006D2D50" w:rsidP="00857EF2">
      <w:pPr>
        <w:pStyle w:val="NormalWeb"/>
        <w:rPr>
          <w:color w:val="000000"/>
          <w:sz w:val="27"/>
          <w:szCs w:val="27"/>
        </w:rPr>
      </w:pPr>
      <w:r w:rsidRPr="005C031C">
        <w:rPr>
          <w:color w:val="000000"/>
          <w:sz w:val="27"/>
          <w:szCs w:val="27"/>
        </w:rPr>
        <w:t xml:space="preserve">7. </w:t>
      </w:r>
      <w:r w:rsidR="00857EF2" w:rsidRPr="005C031C">
        <w:rPr>
          <w:color w:val="000000"/>
          <w:sz w:val="27"/>
          <w:szCs w:val="27"/>
        </w:rPr>
        <w:t xml:space="preserve"> </w:t>
      </w:r>
      <w:r w:rsidR="00C14D5B" w:rsidRPr="005C031C">
        <w:rPr>
          <w:color w:val="000000"/>
          <w:sz w:val="27"/>
          <w:szCs w:val="27"/>
        </w:rPr>
        <w:t>Funding Opportunities</w:t>
      </w:r>
    </w:p>
    <w:p w14:paraId="2C7F1809" w14:textId="4EA3C707" w:rsidR="00857EF2" w:rsidRDefault="00F07E4B" w:rsidP="00857EF2">
      <w:pPr>
        <w:pStyle w:val="NormalWeb"/>
        <w:rPr>
          <w:color w:val="000000"/>
          <w:sz w:val="27"/>
          <w:szCs w:val="27"/>
        </w:rPr>
      </w:pPr>
      <w:r>
        <w:rPr>
          <w:color w:val="000000"/>
          <w:sz w:val="27"/>
          <w:szCs w:val="27"/>
        </w:rPr>
        <w:t>8</w:t>
      </w:r>
      <w:r w:rsidR="00857EF2">
        <w:rPr>
          <w:color w:val="000000"/>
          <w:sz w:val="27"/>
          <w:szCs w:val="27"/>
        </w:rPr>
        <w:t>. Regional Conference Announcements and Updates</w:t>
      </w:r>
    </w:p>
    <w:p w14:paraId="35A0BA24" w14:textId="5769667B" w:rsidR="00857EF2" w:rsidRDefault="00857EF2" w:rsidP="00BC387B">
      <w:pPr>
        <w:pStyle w:val="NormalWeb"/>
        <w:spacing w:before="0" w:beforeAutospacing="0" w:after="0" w:afterAutospacing="0"/>
        <w:rPr>
          <w:color w:val="000000"/>
          <w:sz w:val="27"/>
          <w:szCs w:val="27"/>
        </w:rPr>
      </w:pPr>
      <w:r>
        <w:rPr>
          <w:color w:val="000000"/>
          <w:sz w:val="27"/>
          <w:szCs w:val="27"/>
        </w:rPr>
        <w:lastRenderedPageBreak/>
        <w:t>a. 2025: Metro</w:t>
      </w:r>
      <w:r w:rsidR="00DD4FEA">
        <w:rPr>
          <w:color w:val="000000"/>
          <w:sz w:val="27"/>
          <w:szCs w:val="27"/>
        </w:rPr>
        <w:t>politan</w:t>
      </w:r>
      <w:r>
        <w:rPr>
          <w:color w:val="000000"/>
          <w:sz w:val="27"/>
          <w:szCs w:val="27"/>
        </w:rPr>
        <w:t xml:space="preserve"> State University</w:t>
      </w:r>
      <w:r w:rsidR="00DD4FEA">
        <w:rPr>
          <w:color w:val="000000"/>
          <w:sz w:val="27"/>
          <w:szCs w:val="27"/>
        </w:rPr>
        <w:t xml:space="preserve"> of</w:t>
      </w:r>
      <w:r>
        <w:rPr>
          <w:color w:val="000000"/>
          <w:sz w:val="27"/>
          <w:szCs w:val="27"/>
        </w:rPr>
        <w:t xml:space="preserve"> Denver</w:t>
      </w:r>
    </w:p>
    <w:p w14:paraId="5EF590E1" w14:textId="5DD211C6" w:rsidR="00BC387B" w:rsidRDefault="00BC387B" w:rsidP="00BC387B">
      <w:pPr>
        <w:pStyle w:val="NormalWeb"/>
        <w:spacing w:before="0" w:beforeAutospacing="0"/>
        <w:rPr>
          <w:rStyle w:val="Hyperlink"/>
          <w:sz w:val="27"/>
          <w:szCs w:val="27"/>
        </w:rPr>
      </w:pPr>
      <w:hyperlink r:id="rId5" w:history="1">
        <w:r w:rsidRPr="004C0230">
          <w:rPr>
            <w:rStyle w:val="Hyperlink"/>
            <w:sz w:val="27"/>
            <w:szCs w:val="27"/>
          </w:rPr>
          <w:t>https://www.msudenver.edu/honors-program/western-regional-honors-council-conference-2025/</w:t>
        </w:r>
      </w:hyperlink>
    </w:p>
    <w:p w14:paraId="159DC138" w14:textId="0DE63A6C" w:rsidR="00672FE7" w:rsidRDefault="008A5B61" w:rsidP="00672FE7">
      <w:pPr>
        <w:pStyle w:val="NormalWeb"/>
        <w:numPr>
          <w:ilvl w:val="0"/>
          <w:numId w:val="3"/>
        </w:numPr>
        <w:spacing w:before="0" w:beforeAutospacing="0"/>
        <w:rPr>
          <w:color w:val="000000"/>
          <w:sz w:val="27"/>
          <w:szCs w:val="27"/>
        </w:rPr>
      </w:pPr>
      <w:r>
        <w:rPr>
          <w:color w:val="000000"/>
          <w:sz w:val="27"/>
          <w:szCs w:val="27"/>
        </w:rPr>
        <w:t>Website is live, keynote is set</w:t>
      </w:r>
      <w:r w:rsidR="00DC0AB6">
        <w:rPr>
          <w:color w:val="000000"/>
          <w:sz w:val="27"/>
          <w:szCs w:val="27"/>
        </w:rPr>
        <w:t xml:space="preserve"> (</w:t>
      </w:r>
      <w:r w:rsidR="00D27EA1">
        <w:rPr>
          <w:color w:val="000000"/>
          <w:sz w:val="27"/>
          <w:szCs w:val="27"/>
        </w:rPr>
        <w:t>Phil</w:t>
      </w:r>
      <w:r w:rsidR="00C111C8">
        <w:rPr>
          <w:color w:val="000000"/>
          <w:sz w:val="27"/>
          <w:szCs w:val="27"/>
        </w:rPr>
        <w:t>l</w:t>
      </w:r>
      <w:r w:rsidR="00D27EA1">
        <w:rPr>
          <w:color w:val="000000"/>
          <w:sz w:val="27"/>
          <w:szCs w:val="27"/>
        </w:rPr>
        <w:t>ip Rothwell)</w:t>
      </w:r>
      <w:r>
        <w:rPr>
          <w:color w:val="000000"/>
          <w:sz w:val="27"/>
          <w:szCs w:val="27"/>
        </w:rPr>
        <w:t>, Dec 20</w:t>
      </w:r>
      <w:r w:rsidRPr="008A5B61">
        <w:rPr>
          <w:color w:val="000000"/>
          <w:sz w:val="27"/>
          <w:szCs w:val="27"/>
          <w:vertAlign w:val="superscript"/>
        </w:rPr>
        <w:t>th</w:t>
      </w:r>
      <w:r>
        <w:rPr>
          <w:color w:val="000000"/>
          <w:sz w:val="27"/>
          <w:szCs w:val="27"/>
        </w:rPr>
        <w:t xml:space="preserve"> for proposal submissions</w:t>
      </w:r>
      <w:r w:rsidR="00FB56F4">
        <w:rPr>
          <w:color w:val="000000"/>
          <w:sz w:val="27"/>
          <w:szCs w:val="27"/>
        </w:rPr>
        <w:t xml:space="preserve">, at-a-glance schedule </w:t>
      </w:r>
      <w:r w:rsidR="00D52482">
        <w:rPr>
          <w:color w:val="000000"/>
          <w:sz w:val="27"/>
          <w:szCs w:val="27"/>
        </w:rPr>
        <w:t xml:space="preserve">is </w:t>
      </w:r>
      <w:r w:rsidR="00FB56F4">
        <w:rPr>
          <w:color w:val="000000"/>
          <w:sz w:val="27"/>
          <w:szCs w:val="27"/>
        </w:rPr>
        <w:t>on website</w:t>
      </w:r>
      <w:r w:rsidR="00F563BD">
        <w:rPr>
          <w:color w:val="000000"/>
          <w:sz w:val="27"/>
          <w:szCs w:val="27"/>
        </w:rPr>
        <w:t>.</w:t>
      </w:r>
    </w:p>
    <w:p w14:paraId="0FB4277B" w14:textId="3A43AF20" w:rsidR="00F563BD" w:rsidRDefault="00F563BD" w:rsidP="00672FE7">
      <w:pPr>
        <w:pStyle w:val="NormalWeb"/>
        <w:numPr>
          <w:ilvl w:val="0"/>
          <w:numId w:val="3"/>
        </w:numPr>
        <w:spacing w:before="0" w:beforeAutospacing="0"/>
        <w:rPr>
          <w:color w:val="000000"/>
          <w:sz w:val="27"/>
          <w:szCs w:val="27"/>
        </w:rPr>
      </w:pPr>
      <w:r>
        <w:rPr>
          <w:color w:val="000000"/>
          <w:sz w:val="27"/>
          <w:szCs w:val="27"/>
        </w:rPr>
        <w:t>Rocky Mountain group meeting on 8 November at MSU.</w:t>
      </w:r>
    </w:p>
    <w:p w14:paraId="7211BEE5" w14:textId="0C115C69" w:rsidR="00857EF2" w:rsidRDefault="00857EF2" w:rsidP="00857EF2">
      <w:pPr>
        <w:pStyle w:val="NormalWeb"/>
        <w:rPr>
          <w:color w:val="000000"/>
          <w:sz w:val="27"/>
          <w:szCs w:val="27"/>
        </w:rPr>
      </w:pPr>
      <w:r>
        <w:rPr>
          <w:color w:val="000000"/>
          <w:sz w:val="27"/>
          <w:szCs w:val="27"/>
        </w:rPr>
        <w:t>b</w:t>
      </w:r>
      <w:r w:rsidRPr="00857EF2">
        <w:rPr>
          <w:color w:val="000000"/>
          <w:sz w:val="27"/>
          <w:szCs w:val="27"/>
        </w:rPr>
        <w:t>. 2026: University of Nevada, Las Vegas</w:t>
      </w:r>
    </w:p>
    <w:p w14:paraId="74219F3B" w14:textId="7407A39B" w:rsidR="00C111C8" w:rsidRDefault="003957B6" w:rsidP="00C111C8">
      <w:pPr>
        <w:pStyle w:val="NormalWeb"/>
        <w:numPr>
          <w:ilvl w:val="0"/>
          <w:numId w:val="4"/>
        </w:numPr>
        <w:rPr>
          <w:color w:val="000000"/>
          <w:sz w:val="27"/>
          <w:szCs w:val="27"/>
        </w:rPr>
      </w:pPr>
      <w:r>
        <w:rPr>
          <w:color w:val="000000"/>
          <w:sz w:val="27"/>
          <w:szCs w:val="27"/>
        </w:rPr>
        <w:t xml:space="preserve">Tentative dates: </w:t>
      </w:r>
      <w:r w:rsidR="00F75EAB">
        <w:rPr>
          <w:color w:val="000000"/>
          <w:sz w:val="27"/>
          <w:szCs w:val="27"/>
        </w:rPr>
        <w:t>9-10 April 2026. Tentative keynote Michael Green</w:t>
      </w:r>
    </w:p>
    <w:p w14:paraId="1112D0AF" w14:textId="3E6BAC1A" w:rsidR="00857EF2" w:rsidRDefault="00857EF2" w:rsidP="00857EF2">
      <w:pPr>
        <w:pStyle w:val="NormalWeb"/>
        <w:rPr>
          <w:color w:val="000000"/>
          <w:sz w:val="27"/>
          <w:szCs w:val="27"/>
        </w:rPr>
      </w:pPr>
      <w:r>
        <w:rPr>
          <w:color w:val="000000"/>
          <w:sz w:val="27"/>
          <w:szCs w:val="27"/>
        </w:rPr>
        <w:t>c. 2027: ???</w:t>
      </w:r>
      <w:r w:rsidR="00F405A1">
        <w:rPr>
          <w:color w:val="000000"/>
          <w:sz w:val="27"/>
          <w:szCs w:val="27"/>
        </w:rPr>
        <w:t xml:space="preserve"> (C</w:t>
      </w:r>
      <w:r w:rsidR="00E434B9">
        <w:rPr>
          <w:color w:val="000000"/>
          <w:sz w:val="27"/>
          <w:szCs w:val="27"/>
        </w:rPr>
        <w:t xml:space="preserve">olorado School </w:t>
      </w:r>
      <w:r w:rsidR="00457171">
        <w:rPr>
          <w:color w:val="000000"/>
          <w:sz w:val="27"/>
          <w:szCs w:val="27"/>
        </w:rPr>
        <w:t>of Mines)</w:t>
      </w:r>
    </w:p>
    <w:p w14:paraId="63E961A8" w14:textId="4F3FDB62" w:rsidR="009067B2" w:rsidRPr="00857EF2" w:rsidRDefault="009067B2" w:rsidP="009067B2">
      <w:pPr>
        <w:pStyle w:val="NormalWeb"/>
        <w:numPr>
          <w:ilvl w:val="0"/>
          <w:numId w:val="4"/>
        </w:numPr>
        <w:rPr>
          <w:color w:val="000000"/>
          <w:sz w:val="27"/>
          <w:szCs w:val="27"/>
        </w:rPr>
      </w:pPr>
      <w:r>
        <w:rPr>
          <w:color w:val="000000"/>
          <w:sz w:val="27"/>
          <w:szCs w:val="27"/>
        </w:rPr>
        <w:t>TBD</w:t>
      </w:r>
    </w:p>
    <w:p w14:paraId="2DD5482F" w14:textId="1FC2FA4E" w:rsidR="00857EF2" w:rsidRDefault="00F07E4B" w:rsidP="00857EF2">
      <w:pPr>
        <w:pStyle w:val="NormalWeb"/>
        <w:rPr>
          <w:color w:val="000000"/>
          <w:sz w:val="27"/>
          <w:szCs w:val="27"/>
        </w:rPr>
      </w:pPr>
      <w:r>
        <w:rPr>
          <w:color w:val="000000"/>
          <w:sz w:val="27"/>
          <w:szCs w:val="27"/>
        </w:rPr>
        <w:t>9</w:t>
      </w:r>
      <w:r w:rsidR="00857EF2">
        <w:rPr>
          <w:color w:val="000000"/>
          <w:sz w:val="27"/>
          <w:szCs w:val="27"/>
        </w:rPr>
        <w:t>. NCHC Updates</w:t>
      </w:r>
    </w:p>
    <w:p w14:paraId="61F86F68" w14:textId="22372FF2" w:rsidR="006B3EB6" w:rsidRDefault="006B3EB6" w:rsidP="006B3EB6">
      <w:pPr>
        <w:pStyle w:val="NormalWeb"/>
        <w:numPr>
          <w:ilvl w:val="0"/>
          <w:numId w:val="4"/>
        </w:numPr>
        <w:rPr>
          <w:color w:val="000000"/>
          <w:sz w:val="27"/>
          <w:szCs w:val="27"/>
        </w:rPr>
      </w:pPr>
      <w:r>
        <w:rPr>
          <w:color w:val="000000"/>
          <w:sz w:val="27"/>
          <w:szCs w:val="27"/>
        </w:rPr>
        <w:t>Christopher Syrnyk: Congrats</w:t>
      </w:r>
      <w:r w:rsidR="00835A96">
        <w:rPr>
          <w:color w:val="000000"/>
          <w:sz w:val="27"/>
          <w:szCs w:val="27"/>
        </w:rPr>
        <w:t xml:space="preserve"> as VP</w:t>
      </w:r>
      <w:r w:rsidR="00D4542A">
        <w:rPr>
          <w:color w:val="000000"/>
          <w:sz w:val="27"/>
          <w:szCs w:val="27"/>
        </w:rPr>
        <w:t>/Board</w:t>
      </w:r>
    </w:p>
    <w:p w14:paraId="1FB37EF4" w14:textId="2107C106" w:rsidR="004F0013" w:rsidRDefault="004F0013" w:rsidP="00BD5FEF">
      <w:pPr>
        <w:pStyle w:val="NormalWeb"/>
        <w:numPr>
          <w:ilvl w:val="1"/>
          <w:numId w:val="4"/>
        </w:numPr>
        <w:rPr>
          <w:color w:val="000000"/>
          <w:sz w:val="27"/>
          <w:szCs w:val="27"/>
        </w:rPr>
      </w:pPr>
      <w:r>
        <w:rPr>
          <w:color w:val="000000"/>
          <w:sz w:val="27"/>
          <w:szCs w:val="27"/>
        </w:rPr>
        <w:t>Discussions in NCHC on badging and credentialing</w:t>
      </w:r>
      <w:r w:rsidR="00E71E9C">
        <w:rPr>
          <w:color w:val="000000"/>
          <w:sz w:val="27"/>
          <w:szCs w:val="27"/>
        </w:rPr>
        <w:t xml:space="preserve"> via Credly</w:t>
      </w:r>
      <w:r w:rsidR="00B25F9D">
        <w:rPr>
          <w:color w:val="000000"/>
          <w:sz w:val="27"/>
          <w:szCs w:val="27"/>
        </w:rPr>
        <w:t xml:space="preserve"> (Pearson)—</w:t>
      </w:r>
      <w:r w:rsidR="001E15E8">
        <w:rPr>
          <w:color w:val="000000"/>
          <w:sz w:val="27"/>
          <w:szCs w:val="27"/>
        </w:rPr>
        <w:t xml:space="preserve">currently </w:t>
      </w:r>
      <w:r w:rsidR="00B25F9D">
        <w:rPr>
          <w:color w:val="000000"/>
          <w:sz w:val="27"/>
          <w:szCs w:val="27"/>
        </w:rPr>
        <w:t>lives on LinkedIn</w:t>
      </w:r>
      <w:r w:rsidR="00DD155E">
        <w:rPr>
          <w:color w:val="000000"/>
          <w:sz w:val="27"/>
          <w:szCs w:val="27"/>
        </w:rPr>
        <w:t xml:space="preserve"> </w:t>
      </w:r>
    </w:p>
    <w:p w14:paraId="406A195F" w14:textId="69E484AB" w:rsidR="00BD5FEF" w:rsidRDefault="00BD5FEF" w:rsidP="00BD5FEF">
      <w:pPr>
        <w:pStyle w:val="NormalWeb"/>
        <w:numPr>
          <w:ilvl w:val="1"/>
          <w:numId w:val="4"/>
        </w:numPr>
        <w:rPr>
          <w:color w:val="000000"/>
          <w:sz w:val="27"/>
          <w:szCs w:val="27"/>
        </w:rPr>
      </w:pPr>
      <w:r>
        <w:rPr>
          <w:color w:val="000000"/>
          <w:sz w:val="27"/>
          <w:szCs w:val="27"/>
        </w:rPr>
        <w:t>Please consider running for the NCHC Board</w:t>
      </w:r>
    </w:p>
    <w:p w14:paraId="33FFEA7F" w14:textId="4E16C7D0" w:rsidR="00EB1770" w:rsidRPr="00445067" w:rsidRDefault="003B7B9A" w:rsidP="00445067">
      <w:pPr>
        <w:pStyle w:val="NormalWeb"/>
        <w:numPr>
          <w:ilvl w:val="1"/>
          <w:numId w:val="4"/>
        </w:numPr>
        <w:rPr>
          <w:color w:val="000000"/>
          <w:sz w:val="27"/>
          <w:szCs w:val="27"/>
        </w:rPr>
      </w:pPr>
      <w:r>
        <w:rPr>
          <w:color w:val="000000"/>
          <w:sz w:val="27"/>
          <w:szCs w:val="27"/>
        </w:rPr>
        <w:t>Approved Strategic Plan for 2028: “Vision 2028</w:t>
      </w:r>
      <w:r w:rsidR="00CB5461">
        <w:rPr>
          <w:color w:val="000000"/>
          <w:sz w:val="27"/>
          <w:szCs w:val="27"/>
        </w:rPr>
        <w:t>.” Comments/thoughts: send to Board</w:t>
      </w:r>
    </w:p>
    <w:p w14:paraId="5D920C5D" w14:textId="4184CAD0" w:rsidR="00CC19E5" w:rsidRDefault="00AB5D61" w:rsidP="00CC19E5">
      <w:pPr>
        <w:pStyle w:val="NormalWeb"/>
        <w:numPr>
          <w:ilvl w:val="0"/>
          <w:numId w:val="4"/>
        </w:numPr>
        <w:rPr>
          <w:color w:val="000000"/>
          <w:sz w:val="27"/>
          <w:szCs w:val="27"/>
        </w:rPr>
      </w:pPr>
      <w:r>
        <w:rPr>
          <w:color w:val="000000"/>
          <w:sz w:val="27"/>
          <w:szCs w:val="27"/>
        </w:rPr>
        <w:t>Tim Nichols: engage the regions further</w:t>
      </w:r>
      <w:r w:rsidR="00630738">
        <w:rPr>
          <w:color w:val="000000"/>
          <w:sz w:val="27"/>
          <w:szCs w:val="27"/>
        </w:rPr>
        <w:t xml:space="preserve"> via relations between regionals and national</w:t>
      </w:r>
      <w:r w:rsidR="001E15E8">
        <w:rPr>
          <w:color w:val="000000"/>
          <w:sz w:val="27"/>
          <w:szCs w:val="27"/>
        </w:rPr>
        <w:t>.</w:t>
      </w:r>
    </w:p>
    <w:p w14:paraId="23BFD414" w14:textId="0DDC9A88" w:rsidR="00F5432E" w:rsidRDefault="00EB1770" w:rsidP="00CC19E5">
      <w:pPr>
        <w:pStyle w:val="NormalWeb"/>
        <w:numPr>
          <w:ilvl w:val="0"/>
          <w:numId w:val="4"/>
        </w:numPr>
        <w:rPr>
          <w:color w:val="000000"/>
          <w:sz w:val="27"/>
          <w:szCs w:val="27"/>
        </w:rPr>
      </w:pPr>
      <w:r>
        <w:rPr>
          <w:color w:val="000000"/>
          <w:sz w:val="27"/>
          <w:szCs w:val="27"/>
        </w:rPr>
        <w:t>Sandra Perez</w:t>
      </w:r>
      <w:r w:rsidR="00F5432E">
        <w:rPr>
          <w:color w:val="000000"/>
          <w:sz w:val="27"/>
          <w:szCs w:val="27"/>
        </w:rPr>
        <w:t>: NCHC is discussing supporting regionals</w:t>
      </w:r>
      <w:r w:rsidR="007B0553">
        <w:rPr>
          <w:color w:val="000000"/>
          <w:sz w:val="27"/>
          <w:szCs w:val="27"/>
        </w:rPr>
        <w:t xml:space="preserve">, such as </w:t>
      </w:r>
      <w:r w:rsidR="00F5432E">
        <w:rPr>
          <w:color w:val="000000"/>
          <w:sz w:val="27"/>
          <w:szCs w:val="27"/>
        </w:rPr>
        <w:t>discussions about helping with regional websites.</w:t>
      </w:r>
    </w:p>
    <w:p w14:paraId="024CCF12" w14:textId="5652402E" w:rsidR="005573F2" w:rsidRDefault="006B12D1" w:rsidP="00CC19E5">
      <w:pPr>
        <w:pStyle w:val="NormalWeb"/>
        <w:numPr>
          <w:ilvl w:val="0"/>
          <w:numId w:val="4"/>
        </w:numPr>
        <w:rPr>
          <w:color w:val="000000"/>
          <w:sz w:val="27"/>
          <w:szCs w:val="27"/>
        </w:rPr>
      </w:pPr>
      <w:r>
        <w:rPr>
          <w:color w:val="000000"/>
          <w:sz w:val="27"/>
          <w:szCs w:val="27"/>
        </w:rPr>
        <w:t>Erik Ozolins: Mount San Ja</w:t>
      </w:r>
      <w:r w:rsidR="005D7DFA">
        <w:rPr>
          <w:color w:val="000000"/>
          <w:sz w:val="27"/>
          <w:szCs w:val="27"/>
        </w:rPr>
        <w:t>cinto Community College</w:t>
      </w:r>
      <w:r w:rsidR="005573F2">
        <w:rPr>
          <w:color w:val="000000"/>
          <w:sz w:val="27"/>
          <w:szCs w:val="27"/>
        </w:rPr>
        <w:t>: running for the board</w:t>
      </w:r>
      <w:r w:rsidR="004A4E50">
        <w:rPr>
          <w:color w:val="000000"/>
          <w:sz w:val="27"/>
          <w:szCs w:val="27"/>
        </w:rPr>
        <w:t>: VOTE!</w:t>
      </w:r>
    </w:p>
    <w:p w14:paraId="6A3F099D" w14:textId="573A3A47" w:rsidR="00857EF2" w:rsidRDefault="00F07E4B" w:rsidP="00857EF2">
      <w:pPr>
        <w:pStyle w:val="NormalWeb"/>
        <w:rPr>
          <w:color w:val="000000"/>
          <w:sz w:val="27"/>
          <w:szCs w:val="27"/>
        </w:rPr>
      </w:pPr>
      <w:r>
        <w:rPr>
          <w:color w:val="000000"/>
          <w:sz w:val="27"/>
          <w:szCs w:val="27"/>
        </w:rPr>
        <w:t>10</w:t>
      </w:r>
      <w:r w:rsidR="00857EF2">
        <w:rPr>
          <w:color w:val="000000"/>
          <w:sz w:val="27"/>
          <w:szCs w:val="27"/>
        </w:rPr>
        <w:t>. Open Discussion and Announcements</w:t>
      </w:r>
    </w:p>
    <w:p w14:paraId="0F60C460" w14:textId="323A63B1" w:rsidR="00857EF2" w:rsidRDefault="00857EF2" w:rsidP="00857EF2">
      <w:pPr>
        <w:pStyle w:val="NormalWeb"/>
        <w:rPr>
          <w:color w:val="000000"/>
          <w:sz w:val="27"/>
          <w:szCs w:val="27"/>
        </w:rPr>
      </w:pPr>
      <w:r>
        <w:rPr>
          <w:color w:val="000000"/>
          <w:sz w:val="27"/>
          <w:szCs w:val="27"/>
        </w:rPr>
        <w:t>1</w:t>
      </w:r>
      <w:r w:rsidR="00F07E4B">
        <w:rPr>
          <w:color w:val="000000"/>
          <w:sz w:val="27"/>
          <w:szCs w:val="27"/>
        </w:rPr>
        <w:t>1</w:t>
      </w:r>
      <w:r>
        <w:rPr>
          <w:color w:val="000000"/>
          <w:sz w:val="27"/>
          <w:szCs w:val="27"/>
        </w:rPr>
        <w:t>. Adjourn</w:t>
      </w:r>
    </w:p>
    <w:p w14:paraId="1F437331" w14:textId="10A2EE0A" w:rsidR="00D86274" w:rsidRDefault="00D86274">
      <w:r>
        <w:br w:type="page"/>
      </w:r>
    </w:p>
    <w:p w14:paraId="5592B16D" w14:textId="23A9B830" w:rsidR="00173917" w:rsidRDefault="00D86274" w:rsidP="00D86274">
      <w:pPr>
        <w:jc w:val="center"/>
      </w:pPr>
      <w:r w:rsidRPr="00D86274">
        <w:rPr>
          <w:noProof/>
        </w:rPr>
        <w:lastRenderedPageBreak/>
        <w:drawing>
          <wp:inline distT="0" distB="0" distL="0" distR="0" wp14:anchorId="3CFA6298" wp14:editId="6CA5301E">
            <wp:extent cx="1892300" cy="1282700"/>
            <wp:effectExtent l="0" t="0" r="0" b="0"/>
            <wp:docPr id="5755559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555954" name=""/>
                    <pic:cNvPicPr/>
                  </pic:nvPicPr>
                  <pic:blipFill>
                    <a:blip r:embed="rId6"/>
                    <a:stretch>
                      <a:fillRect/>
                    </a:stretch>
                  </pic:blipFill>
                  <pic:spPr>
                    <a:xfrm>
                      <a:off x="0" y="0"/>
                      <a:ext cx="1892300" cy="1282700"/>
                    </a:xfrm>
                    <a:prstGeom prst="rect">
                      <a:avLst/>
                    </a:prstGeom>
                  </pic:spPr>
                </pic:pic>
              </a:graphicData>
            </a:graphic>
          </wp:inline>
        </w:drawing>
      </w:r>
    </w:p>
    <w:p w14:paraId="7EB22251" w14:textId="77777777" w:rsidR="00173917" w:rsidRPr="00173917" w:rsidRDefault="00173917" w:rsidP="00173917"/>
    <w:p w14:paraId="12DB7D55" w14:textId="77777777" w:rsidR="00173917" w:rsidRPr="00173917" w:rsidRDefault="00173917" w:rsidP="00173917">
      <w:r w:rsidRPr="00173917">
        <w:t xml:space="preserve"> WRHC Treasurer’s Report </w:t>
      </w:r>
    </w:p>
    <w:p w14:paraId="0963DBC2" w14:textId="77777777" w:rsidR="00173917" w:rsidRPr="00173917" w:rsidRDefault="00173917" w:rsidP="00173917">
      <w:r w:rsidRPr="00173917">
        <w:t xml:space="preserve">October 25, 2024 </w:t>
      </w:r>
    </w:p>
    <w:p w14:paraId="56F24597" w14:textId="77777777" w:rsidR="00173917" w:rsidRPr="00173917" w:rsidRDefault="00173917" w:rsidP="00173917">
      <w:r w:rsidRPr="00173917">
        <w:t xml:space="preserve">The Western Regional Honors Council is in strong financial standing at this time. Annual dues remain at $75, but significant WRHC conference surpluses from previous years continue to provide the organization with considerable financial flexibility. </w:t>
      </w:r>
    </w:p>
    <w:p w14:paraId="2764A0D3" w14:textId="77777777" w:rsidR="00173917" w:rsidRPr="00173917" w:rsidRDefault="00173917" w:rsidP="00173917">
      <w:r w:rsidRPr="00173917">
        <w:t xml:space="preserve">Invoices for the 2024-2025 academic year dues went out October 1, 2024. This date is slightly later than in past years, due to requests from some schools that have September 30 year ends. A total of 130 schools were invoiced for $78 (the $75 annual fee + $3 to cover the cost of e-payment processing). This number of schools is down slightly after several schools requested to be removed from the membership roster due to discontinued honors programs and/or inability to pay. </w:t>
      </w:r>
    </w:p>
    <w:p w14:paraId="5A7A98DD" w14:textId="77777777" w:rsidR="00173917" w:rsidRPr="00173917" w:rsidRDefault="00173917" w:rsidP="00173917">
      <w:r w:rsidRPr="00173917">
        <w:t xml:space="preserve">As of 10/23/2024, 41 schools have paid their ’23-24 dues, either by electronic payment ($78) or by check ($75). Reminders will be sent out automatically after the standard net 30 day due date expires. Additional reminders will be sent out in February 2025, highlighting the requirement that schools pay their annual dues in order to participate in the March 2025 WRCH conference </w:t>
      </w:r>
    </w:p>
    <w:p w14:paraId="2C474ACD" w14:textId="77777777" w:rsidR="00173917" w:rsidRPr="00173917" w:rsidRDefault="00173917" w:rsidP="00173917">
      <w:r w:rsidRPr="00173917">
        <w:t xml:space="preserve">Significant annual expenditures for WRHC continue to include support for Scribendi Magazine, travel support and reimbursement, and website costs. Monthly expenses include fees for the WRHCouncil.org Gsuite account and for the Quickbooks invoicing and accounting software. </w:t>
      </w:r>
    </w:p>
    <w:p w14:paraId="460D5F42" w14:textId="77777777" w:rsidR="00173917" w:rsidRPr="00173917" w:rsidRDefault="00173917" w:rsidP="00173917">
      <w:r w:rsidRPr="00173917">
        <w:t xml:space="preserve">Current Wells Fargo Balance: $67,185.05. </w:t>
      </w:r>
    </w:p>
    <w:p w14:paraId="0A0C3714" w14:textId="77777777" w:rsidR="00173917" w:rsidRPr="00173917" w:rsidRDefault="00173917" w:rsidP="00173917">
      <w:r w:rsidRPr="00173917">
        <w:t xml:space="preserve">It’s my pleasure to serve our organization in this capacity. Please let me know if there are questions or requests for more information. </w:t>
      </w:r>
    </w:p>
    <w:p w14:paraId="11A9B46A" w14:textId="77777777" w:rsidR="00173917" w:rsidRPr="00173917" w:rsidRDefault="00173917" w:rsidP="00173917">
      <w:r w:rsidRPr="00173917">
        <w:t xml:space="preserve">Ryan Swanson </w:t>
      </w:r>
    </w:p>
    <w:p w14:paraId="367AF830" w14:textId="77777777" w:rsidR="00173917" w:rsidRPr="00173917" w:rsidRDefault="00173917" w:rsidP="00173917">
      <w:r w:rsidRPr="00173917">
        <w:t xml:space="preserve">WRHC Treasurer </w:t>
      </w:r>
    </w:p>
    <w:p w14:paraId="594E57C2" w14:textId="26900D53" w:rsidR="00D86274" w:rsidRDefault="00173917" w:rsidP="00173917">
      <w:r w:rsidRPr="00173917">
        <w:t>Professor, University of New Mexico Honors College</w:t>
      </w:r>
    </w:p>
    <w:sectPr w:rsidR="00D862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1044A"/>
    <w:multiLevelType w:val="hybridMultilevel"/>
    <w:tmpl w:val="6082F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37DC8"/>
    <w:multiLevelType w:val="hybridMultilevel"/>
    <w:tmpl w:val="FE583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930BA9"/>
    <w:multiLevelType w:val="hybridMultilevel"/>
    <w:tmpl w:val="804A1E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AF9207C"/>
    <w:multiLevelType w:val="hybridMultilevel"/>
    <w:tmpl w:val="E8800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64528964">
    <w:abstractNumId w:val="3"/>
  </w:num>
  <w:num w:numId="2" w16cid:durableId="514465910">
    <w:abstractNumId w:val="1"/>
  </w:num>
  <w:num w:numId="3" w16cid:durableId="708919833">
    <w:abstractNumId w:val="0"/>
  </w:num>
  <w:num w:numId="4" w16cid:durableId="14077983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EF2"/>
    <w:rsid w:val="00053048"/>
    <w:rsid w:val="00056807"/>
    <w:rsid w:val="000D45E9"/>
    <w:rsid w:val="00141422"/>
    <w:rsid w:val="00163086"/>
    <w:rsid w:val="00173917"/>
    <w:rsid w:val="001E15E8"/>
    <w:rsid w:val="002A57AC"/>
    <w:rsid w:val="003957B6"/>
    <w:rsid w:val="003B7B9A"/>
    <w:rsid w:val="003F150D"/>
    <w:rsid w:val="00412AB1"/>
    <w:rsid w:val="00445067"/>
    <w:rsid w:val="00457171"/>
    <w:rsid w:val="004A4E50"/>
    <w:rsid w:val="004C5789"/>
    <w:rsid w:val="004F0013"/>
    <w:rsid w:val="0050290E"/>
    <w:rsid w:val="005573F2"/>
    <w:rsid w:val="00564B35"/>
    <w:rsid w:val="005B135A"/>
    <w:rsid w:val="005C031C"/>
    <w:rsid w:val="005C355C"/>
    <w:rsid w:val="005D7DFA"/>
    <w:rsid w:val="00630738"/>
    <w:rsid w:val="00647B54"/>
    <w:rsid w:val="00672FE7"/>
    <w:rsid w:val="0067500C"/>
    <w:rsid w:val="006B10AC"/>
    <w:rsid w:val="006B12D1"/>
    <w:rsid w:val="006B3EB6"/>
    <w:rsid w:val="006D2D50"/>
    <w:rsid w:val="00722D7B"/>
    <w:rsid w:val="007B0553"/>
    <w:rsid w:val="00835A96"/>
    <w:rsid w:val="00857EF2"/>
    <w:rsid w:val="008A5B61"/>
    <w:rsid w:val="009067B2"/>
    <w:rsid w:val="009A78D3"/>
    <w:rsid w:val="009B123A"/>
    <w:rsid w:val="009C2C87"/>
    <w:rsid w:val="009E5F68"/>
    <w:rsid w:val="00AA7639"/>
    <w:rsid w:val="00AB5D61"/>
    <w:rsid w:val="00B16457"/>
    <w:rsid w:val="00B25F9D"/>
    <w:rsid w:val="00B370B3"/>
    <w:rsid w:val="00B80E78"/>
    <w:rsid w:val="00BC387B"/>
    <w:rsid w:val="00BD5FEF"/>
    <w:rsid w:val="00BE7196"/>
    <w:rsid w:val="00C111C8"/>
    <w:rsid w:val="00C14D5B"/>
    <w:rsid w:val="00C70754"/>
    <w:rsid w:val="00CB5461"/>
    <w:rsid w:val="00CC19E5"/>
    <w:rsid w:val="00CF60B6"/>
    <w:rsid w:val="00D27EA1"/>
    <w:rsid w:val="00D27FC0"/>
    <w:rsid w:val="00D4542A"/>
    <w:rsid w:val="00D52482"/>
    <w:rsid w:val="00D86274"/>
    <w:rsid w:val="00DC0AB6"/>
    <w:rsid w:val="00DD155E"/>
    <w:rsid w:val="00DD4FEA"/>
    <w:rsid w:val="00DF69EA"/>
    <w:rsid w:val="00E434B9"/>
    <w:rsid w:val="00E45223"/>
    <w:rsid w:val="00E562BE"/>
    <w:rsid w:val="00E71E9C"/>
    <w:rsid w:val="00EB1770"/>
    <w:rsid w:val="00EC2581"/>
    <w:rsid w:val="00EC4D36"/>
    <w:rsid w:val="00F07E4B"/>
    <w:rsid w:val="00F405A1"/>
    <w:rsid w:val="00F5432E"/>
    <w:rsid w:val="00F563BD"/>
    <w:rsid w:val="00F75EAB"/>
    <w:rsid w:val="00FB56F4"/>
    <w:rsid w:val="00FE1C0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7CE11"/>
  <w15:chartTrackingRefBased/>
  <w15:docId w15:val="{B5A6297B-FE28-1343-9167-9524A7ADD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57EF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C387B"/>
    <w:rPr>
      <w:color w:val="0563C1" w:themeColor="hyperlink"/>
      <w:u w:val="single"/>
    </w:rPr>
  </w:style>
  <w:style w:type="character" w:styleId="UnresolvedMention">
    <w:name w:val="Unresolved Mention"/>
    <w:basedOn w:val="DefaultParagraphFont"/>
    <w:uiPriority w:val="99"/>
    <w:semiHidden/>
    <w:unhideWhenUsed/>
    <w:rsid w:val="00BC387B"/>
    <w:rPr>
      <w:color w:val="605E5C"/>
      <w:shd w:val="clear" w:color="auto" w:fill="E1DFDD"/>
    </w:rPr>
  </w:style>
  <w:style w:type="character" w:styleId="FollowedHyperlink">
    <w:name w:val="FollowedHyperlink"/>
    <w:basedOn w:val="DefaultParagraphFont"/>
    <w:uiPriority w:val="99"/>
    <w:semiHidden/>
    <w:unhideWhenUsed/>
    <w:rsid w:val="00BC387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2419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www.msudenver.edu/honors-program/western-regional-honors-council-conference-202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7ab80a06-f029-45c0-84d1-7dad19ce3c61}" enabled="0" method="" siteId="{7ab80a06-f029-45c0-84d1-7dad19ce3c61}" removed="1"/>
</clbl:labelList>
</file>

<file path=docProps/app.xml><?xml version="1.0" encoding="utf-8"?>
<Properties xmlns="http://schemas.openxmlformats.org/officeDocument/2006/extended-properties" xmlns:vt="http://schemas.openxmlformats.org/officeDocument/2006/docPropsVTypes">
  <Template>Normal.dotm</Template>
  <TotalTime>41</TotalTime>
  <Pages>3</Pages>
  <Words>588</Words>
  <Characters>3357</Characters>
  <Application>Microsoft Office Word</Application>
  <DocSecurity>0</DocSecurity>
  <Lines>27</Lines>
  <Paragraphs>7</Paragraphs>
  <ScaleCrop>false</ScaleCrop>
  <Company>CSULB</Company>
  <LinksUpToDate>false</LinksUpToDate>
  <CharactersWithSpaces>3938</CharactersWithSpaces>
  <SharedDoc>false</SharedDoc>
  <HLinks>
    <vt:vector size="6" baseType="variant">
      <vt:variant>
        <vt:i4>5701639</vt:i4>
      </vt:variant>
      <vt:variant>
        <vt:i4>0</vt:i4>
      </vt:variant>
      <vt:variant>
        <vt:i4>0</vt:i4>
      </vt:variant>
      <vt:variant>
        <vt:i4>5</vt:i4>
      </vt:variant>
      <vt:variant>
        <vt:lpwstr>https://www.msudenver.edu/honors-program/western-regional-honors-council-conference-2025/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Perez</dc:creator>
  <cp:keywords/>
  <dc:description/>
  <cp:lastModifiedBy>Polley, Diana H CIV USAF USAFA DF/DFX</cp:lastModifiedBy>
  <cp:revision>52</cp:revision>
  <dcterms:created xsi:type="dcterms:W3CDTF">2024-11-01T22:09:00Z</dcterms:created>
  <dcterms:modified xsi:type="dcterms:W3CDTF">2025-02-12T17:07:00Z</dcterms:modified>
</cp:coreProperties>
</file>